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F4703" w14:textId="77777777" w:rsidR="00B669CF" w:rsidRDefault="00B669CF" w:rsidP="00917C87">
      <w:pPr>
        <w:pStyle w:val="NoSpacing"/>
        <w:rPr>
          <w:lang w:val="en-US"/>
        </w:rPr>
      </w:pPr>
      <w:r>
        <w:rPr>
          <w:noProof/>
          <w:lang w:val="en-US"/>
        </w:rPr>
        <w:drawing>
          <wp:inline distT="0" distB="0" distL="0" distR="0" wp14:anchorId="6CD7DAA8" wp14:editId="2FEC5EEF">
            <wp:extent cx="4221126" cy="12381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1672" cy="1241290"/>
                    </a:xfrm>
                    <a:prstGeom prst="rect">
                      <a:avLst/>
                    </a:prstGeom>
                    <a:noFill/>
                    <a:ln>
                      <a:noFill/>
                    </a:ln>
                  </pic:spPr>
                </pic:pic>
              </a:graphicData>
            </a:graphic>
          </wp:inline>
        </w:drawing>
      </w:r>
    </w:p>
    <w:p w14:paraId="44340DE3" w14:textId="77777777" w:rsidR="00B669CF" w:rsidRDefault="00B669CF" w:rsidP="00917C87">
      <w:pPr>
        <w:pStyle w:val="NoSpacing"/>
        <w:rPr>
          <w:lang w:val="en-US"/>
        </w:rPr>
      </w:pPr>
    </w:p>
    <w:p w14:paraId="1C05A877" w14:textId="77777777" w:rsidR="00A14973" w:rsidRDefault="00B669CF" w:rsidP="00917C87">
      <w:pPr>
        <w:pStyle w:val="NoSpacing"/>
        <w:rPr>
          <w:lang w:val="en-US"/>
        </w:rPr>
      </w:pPr>
      <w:r>
        <w:rPr>
          <w:lang w:val="en-US"/>
        </w:rPr>
        <w:t>Beset</w:t>
      </w:r>
      <w:r w:rsidR="00917C87">
        <w:rPr>
          <w:lang w:val="en-US"/>
        </w:rPr>
        <w:t xml:space="preserve"> consortiumleden, </w:t>
      </w:r>
    </w:p>
    <w:p w14:paraId="201C9F65" w14:textId="77777777" w:rsidR="00917C87" w:rsidRDefault="00917C87" w:rsidP="00917C87">
      <w:pPr>
        <w:pStyle w:val="NoSpacing"/>
        <w:rPr>
          <w:lang w:val="en-US"/>
        </w:rPr>
      </w:pPr>
    </w:p>
    <w:p w14:paraId="051BA815" w14:textId="77777777" w:rsidR="00917C87" w:rsidRDefault="00917C87" w:rsidP="00917C87">
      <w:pPr>
        <w:pStyle w:val="NoSpacing"/>
      </w:pPr>
      <w:r w:rsidRPr="00917C87">
        <w:t xml:space="preserve">De eerste maand </w:t>
      </w:r>
      <w:r>
        <w:t xml:space="preserve">van het jaar zit er al weer op! Wij willen jullie in deze nieuwsbrief weer kort op de hoogte stellen van alle zaken die deze maand zijn geregeld. In de vorige nieuwsbrief hadden wij u verteld dat we waren begonnen met het tekenen van de samenwerkingsoverkomst door de 21 ziekenhuizen die de definitieve versie van de samenwerkingsovereenkomst hadden beoordeeld. In totaal hebben er nu drie 3 ziekenhuizen nog </w:t>
      </w:r>
      <w:r w:rsidR="00B669CF">
        <w:t>níét</w:t>
      </w:r>
      <w:r>
        <w:t xml:space="preserve"> getekend. Daarnaast zijn wij vorige maand al gestart met het toelaten van ziekenhuizen wiens juridische afdeling de samenwerkingsovereenkomst na 1 December hebben beoordeeld. Via het accession form hebben nu drie ziekenhuizen getekend. De volgende stap wordt het in kaart brengen van de aanwezige lokale databasen. U bent of zal hierover worden benaderd door ons of onze collega’s van het Clinical Trial Centrum van het Erasmus MC. U kunt ook al de contactgegevens van de beheerder van deze lokale database aan ons mail en dan brengen wij hen met elkaar in contact. </w:t>
      </w:r>
    </w:p>
    <w:p w14:paraId="110BDE8F" w14:textId="77777777" w:rsidR="00917C87" w:rsidRDefault="00917C87" w:rsidP="00917C87">
      <w:pPr>
        <w:pStyle w:val="NoSpacing"/>
      </w:pPr>
    </w:p>
    <w:p w14:paraId="0F65DEE1" w14:textId="77777777" w:rsidR="00917C87" w:rsidRDefault="00917C87" w:rsidP="00917C87">
      <w:pPr>
        <w:pStyle w:val="NoSpacing"/>
        <w:rPr>
          <w:b/>
        </w:rPr>
      </w:pPr>
      <w:r>
        <w:rPr>
          <w:b/>
        </w:rPr>
        <w:t>Algemeen</w:t>
      </w:r>
    </w:p>
    <w:p w14:paraId="522429CA" w14:textId="77777777" w:rsidR="00917C87" w:rsidRDefault="00917C87" w:rsidP="00917C87">
      <w:pPr>
        <w:pStyle w:val="NoSpacing"/>
        <w:numPr>
          <w:ilvl w:val="0"/>
          <w:numId w:val="2"/>
        </w:numPr>
      </w:pPr>
      <w:r>
        <w:t>Er zijn 55 ziekenhuizen benaderd om te participeren in het consortium, waarvan nu 47 ziekenhuizen hebben aangegeven mee te willen doen</w:t>
      </w:r>
      <w:r>
        <w:t>.</w:t>
      </w:r>
    </w:p>
    <w:p w14:paraId="5064123C" w14:textId="77777777" w:rsidR="00917C87" w:rsidRDefault="00917C87" w:rsidP="00917C87">
      <w:pPr>
        <w:pStyle w:val="NoSpacing"/>
        <w:numPr>
          <w:ilvl w:val="0"/>
          <w:numId w:val="2"/>
        </w:numPr>
      </w:pPr>
      <w:r>
        <w:t>Hiermee komen wij op een totaal van ca 7000 COVID-19 patiënten waarvan 1800 IC-patiënten. Deze getallen zijn van de 1</w:t>
      </w:r>
      <w:r w:rsidRPr="00A61377">
        <w:rPr>
          <w:vertAlign w:val="superscript"/>
        </w:rPr>
        <w:t>ste</w:t>
      </w:r>
      <w:r>
        <w:t xml:space="preserve"> golf</w:t>
      </w:r>
      <w:r>
        <w:t>.</w:t>
      </w:r>
    </w:p>
    <w:p w14:paraId="2A1C5832" w14:textId="77777777" w:rsidR="00917C87" w:rsidRDefault="00917C87" w:rsidP="00917C87">
      <w:pPr>
        <w:pStyle w:val="NoSpacing"/>
        <w:numPr>
          <w:ilvl w:val="0"/>
          <w:numId w:val="1"/>
        </w:numPr>
      </w:pPr>
      <w:r>
        <w:t>21 ziekenhuizen zijn toegetreden tot het Dutch COVID &amp; Thrombosis Coalition.</w:t>
      </w:r>
    </w:p>
    <w:p w14:paraId="1C704C2F" w14:textId="77777777" w:rsidR="00917C87" w:rsidRDefault="00917C87" w:rsidP="00917C87">
      <w:pPr>
        <w:pStyle w:val="NoSpacing"/>
        <w:numPr>
          <w:ilvl w:val="0"/>
          <w:numId w:val="1"/>
        </w:numPr>
      </w:pPr>
      <w:r>
        <w:t xml:space="preserve">Er is bijna een definitieve lijst van variabelen die is opgesteld door het Dutch COVID &amp; Thrombosis Coalition. Deze lijst is onze houvast voor het COVID-19 onderzoek maar kan ook worden gebruikt voor andere onderzoek naar veneuze trombose. Begin Februari zal deze definitief worden gemaakt. </w:t>
      </w:r>
    </w:p>
    <w:p w14:paraId="1B276EA2" w14:textId="77777777" w:rsidR="00917C87" w:rsidRDefault="00917C87" w:rsidP="00917C87">
      <w:pPr>
        <w:pStyle w:val="NoSpacing"/>
        <w:numPr>
          <w:ilvl w:val="0"/>
          <w:numId w:val="1"/>
        </w:numPr>
      </w:pPr>
      <w:r>
        <w:t xml:space="preserve">Er is gestart met het in kaart brengen van de verschillende lokale databasen van de ziekenhuizen die de samenwerkingsovereenkomst hebben getekend. </w:t>
      </w:r>
      <w:r w:rsidR="002533D1">
        <w:t xml:space="preserve">Dit zal worden verricht door het Clinical Trial Centrum van het Erasmus MC. </w:t>
      </w:r>
    </w:p>
    <w:p w14:paraId="52CC023C" w14:textId="77777777" w:rsidR="00917C87" w:rsidRDefault="00917C87" w:rsidP="00917C87">
      <w:pPr>
        <w:pStyle w:val="NoSpacing"/>
        <w:numPr>
          <w:ilvl w:val="0"/>
          <w:numId w:val="1"/>
        </w:numPr>
      </w:pPr>
      <w:r>
        <w:t>Er zijn goede connecties met Health-RY, verantwoordelijk voor het landelijk platform voor data van COVID-19 patiënten</w:t>
      </w:r>
    </w:p>
    <w:p w14:paraId="777E9947" w14:textId="77777777" w:rsidR="00917C87" w:rsidRDefault="00917C87" w:rsidP="00917C87">
      <w:pPr>
        <w:pStyle w:val="NoSpacing"/>
        <w:numPr>
          <w:ilvl w:val="0"/>
          <w:numId w:val="1"/>
        </w:numPr>
      </w:pPr>
      <w:r>
        <w:t xml:space="preserve">De algemene website van de DCTC is af en zal binnenkort online komen. </w:t>
      </w:r>
    </w:p>
    <w:p w14:paraId="4ECB1EB2" w14:textId="77777777" w:rsidR="00917C87" w:rsidRDefault="00917C87" w:rsidP="00917C87">
      <w:pPr>
        <w:pStyle w:val="NoSpacing"/>
      </w:pPr>
    </w:p>
    <w:p w14:paraId="61656DB3" w14:textId="77777777" w:rsidR="002533D1" w:rsidRDefault="002533D1" w:rsidP="00917C87">
      <w:pPr>
        <w:pStyle w:val="NoSpacing"/>
        <w:rPr>
          <w:b/>
        </w:rPr>
      </w:pPr>
      <w:r>
        <w:rPr>
          <w:b/>
        </w:rPr>
        <w:t>Werkpakket 1. Pathogenetische mechanismes van trombose</w:t>
      </w:r>
    </w:p>
    <w:p w14:paraId="0B2E6078" w14:textId="77777777" w:rsidR="002533D1" w:rsidRDefault="002533D1" w:rsidP="002533D1">
      <w:pPr>
        <w:pStyle w:val="NoSpacing"/>
        <w:numPr>
          <w:ilvl w:val="0"/>
          <w:numId w:val="3"/>
        </w:numPr>
      </w:pPr>
      <w:r>
        <w:t xml:space="preserve">Het project binnen het Erasmus MC waarbij er wordt gekeken naar de fibrinenetwerken van patienten met COVID-19 is opgestart. </w:t>
      </w:r>
    </w:p>
    <w:p w14:paraId="0D37996A" w14:textId="77777777" w:rsidR="002533D1" w:rsidRPr="00685D44" w:rsidRDefault="002533D1" w:rsidP="002533D1">
      <w:pPr>
        <w:pStyle w:val="NoSpacing"/>
        <w:numPr>
          <w:ilvl w:val="0"/>
          <w:numId w:val="3"/>
        </w:numPr>
        <w:rPr>
          <w:b/>
        </w:rPr>
      </w:pPr>
      <w:r>
        <w:t>Er is een onderzoek gestart naar het voorkomen van lupus anticoagulans bij COVID-19, gecoördineerd vanuit het UMCU</w:t>
      </w:r>
      <w:r>
        <w:rPr>
          <w:b/>
        </w:rPr>
        <w:t>.</w:t>
      </w:r>
    </w:p>
    <w:p w14:paraId="2905255E" w14:textId="77777777" w:rsidR="002533D1" w:rsidRPr="00685D44" w:rsidRDefault="002533D1" w:rsidP="002533D1">
      <w:pPr>
        <w:pStyle w:val="NoSpacing"/>
        <w:numPr>
          <w:ilvl w:val="0"/>
          <w:numId w:val="3"/>
        </w:numPr>
        <w:rPr>
          <w:b/>
        </w:rPr>
      </w:pPr>
      <w:r>
        <w:t>Er komt binnenkort een voorlopig manuscript aan over het aantal en de functie van bloedplaatjes bij COVID-19 samples.</w:t>
      </w:r>
    </w:p>
    <w:p w14:paraId="457740EB" w14:textId="77777777" w:rsidR="002533D1" w:rsidRPr="00A4521F" w:rsidRDefault="002533D1" w:rsidP="002533D1">
      <w:pPr>
        <w:pStyle w:val="NoSpacing"/>
        <w:numPr>
          <w:ilvl w:val="0"/>
          <w:numId w:val="3"/>
        </w:numPr>
        <w:rPr>
          <w:b/>
        </w:rPr>
      </w:pPr>
      <w:r>
        <w:t>Er wordt gewerkt aan het onderzoek naar fibrinolyse en COVID-19 geassocieerde trombose.</w:t>
      </w:r>
    </w:p>
    <w:p w14:paraId="0B0252F0" w14:textId="77777777" w:rsidR="002533D1" w:rsidRDefault="002533D1" w:rsidP="002533D1">
      <w:pPr>
        <w:pStyle w:val="NoSpacing"/>
        <w:numPr>
          <w:ilvl w:val="0"/>
          <w:numId w:val="3"/>
        </w:numPr>
      </w:pPr>
      <w:r>
        <w:t xml:space="preserve">Vanuit Maastricht wordt er een project gecoördineerd waarbij er wordt gekeken naar welke </w:t>
      </w:r>
      <w:r w:rsidR="00B669CF">
        <w:t>routinetesten</w:t>
      </w:r>
      <w:r>
        <w:t xml:space="preserve"> er zijn gedaan op het bloed van COVID-19 patiënten. Het doel is om te kijken of er verschil zitten tussen de verschillende testen en de verkregen waardes. Binnenkort zal er een mail worden gestuurd naar de klinische chemicus van de getekende ziekenhuizen. U </w:t>
      </w:r>
      <w:r>
        <w:lastRenderedPageBreak/>
        <w:t xml:space="preserve">zal hiervan op de hoogte worden gesteld. U kunt ook zelf de contactgegevens naar ons mailen. </w:t>
      </w:r>
    </w:p>
    <w:p w14:paraId="73347350" w14:textId="77777777" w:rsidR="002533D1" w:rsidRDefault="002533D1" w:rsidP="002533D1">
      <w:pPr>
        <w:pStyle w:val="NoSpacing"/>
      </w:pPr>
    </w:p>
    <w:p w14:paraId="3E38B1C2" w14:textId="77777777" w:rsidR="002533D1" w:rsidRDefault="002533D1" w:rsidP="002533D1">
      <w:pPr>
        <w:pStyle w:val="NoSpacing"/>
        <w:rPr>
          <w:b/>
        </w:rPr>
      </w:pPr>
      <w:r>
        <w:rPr>
          <w:b/>
        </w:rPr>
        <w:t>Werkpakket 2. Interactie SARS-CoV-2 en stolling</w:t>
      </w:r>
    </w:p>
    <w:p w14:paraId="20083652" w14:textId="77777777" w:rsidR="002533D1" w:rsidRDefault="002533D1" w:rsidP="002533D1">
      <w:pPr>
        <w:pStyle w:val="NoSpacing"/>
        <w:numPr>
          <w:ilvl w:val="0"/>
          <w:numId w:val="5"/>
        </w:numPr>
      </w:pPr>
      <w:r>
        <w:t>Deze maand is er weinig nieuws te vermelden. Er wordt op dit moment hard gewerkt aan het analyseren van data die gegeneerd worden met de twee gecreëerde modellen en de assays.</w:t>
      </w:r>
    </w:p>
    <w:p w14:paraId="2C08CED9" w14:textId="77777777" w:rsidR="002533D1" w:rsidRDefault="002533D1" w:rsidP="002533D1">
      <w:pPr>
        <w:pStyle w:val="NoSpacing"/>
      </w:pPr>
      <w:bookmarkStart w:id="0" w:name="_GoBack"/>
      <w:bookmarkEnd w:id="0"/>
    </w:p>
    <w:p w14:paraId="68F41A25" w14:textId="77777777" w:rsidR="00CB55D0" w:rsidRDefault="002533D1" w:rsidP="002533D1">
      <w:pPr>
        <w:pStyle w:val="NoSpacing"/>
        <w:rPr>
          <w:b/>
        </w:rPr>
      </w:pPr>
      <w:r>
        <w:rPr>
          <w:b/>
        </w:rPr>
        <w:t xml:space="preserve">Werkpakket 3. </w:t>
      </w:r>
      <w:r w:rsidR="00CB55D0">
        <w:rPr>
          <w:b/>
        </w:rPr>
        <w:t>Optimale tromboseprofylaxe en –behandeling</w:t>
      </w:r>
    </w:p>
    <w:p w14:paraId="779BE9EF" w14:textId="77777777" w:rsidR="00CB55D0" w:rsidRPr="00CB55D0" w:rsidRDefault="00CB55D0" w:rsidP="00CB55D0">
      <w:pPr>
        <w:pStyle w:val="NoSpacing"/>
        <w:numPr>
          <w:ilvl w:val="0"/>
          <w:numId w:val="5"/>
        </w:numPr>
        <w:rPr>
          <w:b/>
        </w:rPr>
      </w:pPr>
      <w:r>
        <w:t xml:space="preserve">De analyse van het effect van tromboseprofylaxe op ziekenhuisniveau is opgestart. Hierbij wordt er gebruik gemaakt van de database van Capacity. Eind Februari zullen de eerste resultaten met jullie worden gedeeld. </w:t>
      </w:r>
    </w:p>
    <w:p w14:paraId="336A76A1" w14:textId="77777777" w:rsidR="00CB55D0" w:rsidRPr="00670DEC" w:rsidRDefault="00CB55D0" w:rsidP="00CB55D0">
      <w:pPr>
        <w:pStyle w:val="NoSpacing"/>
        <w:numPr>
          <w:ilvl w:val="0"/>
          <w:numId w:val="5"/>
        </w:numPr>
        <w:rPr>
          <w:b/>
        </w:rPr>
      </w:pPr>
      <w:r>
        <w:t xml:space="preserve">Het project om het effect van antitrombotica in de verpleeghuispopulatie te onderzoeken is opgestart. Het analyseplan is gepresenteerd door de onderzoeksgroep en goedgekeurd. Wij verwachten jullie in de volgende nieuwsbrief te updaten. </w:t>
      </w:r>
    </w:p>
    <w:p w14:paraId="1655BB42" w14:textId="77777777" w:rsidR="00670DEC" w:rsidRPr="00670DEC" w:rsidRDefault="00670DEC" w:rsidP="00CB55D0">
      <w:pPr>
        <w:pStyle w:val="NoSpacing"/>
        <w:numPr>
          <w:ilvl w:val="0"/>
          <w:numId w:val="5"/>
        </w:numPr>
        <w:rPr>
          <w:b/>
        </w:rPr>
      </w:pPr>
      <w:r>
        <w:t xml:space="preserve">Het manuscript over oversterfte bij vitamine-K-antagonist gebruikers is gereviseerd naar aanleiding van opmerkingen. Wij hopen dit stuk snel aan te bieden voor publicatie. </w:t>
      </w:r>
    </w:p>
    <w:p w14:paraId="71FD925D" w14:textId="77777777" w:rsidR="00670DEC" w:rsidRDefault="00670DEC" w:rsidP="00670DEC">
      <w:pPr>
        <w:pStyle w:val="NoSpacing"/>
        <w:numPr>
          <w:ilvl w:val="0"/>
          <w:numId w:val="5"/>
        </w:numPr>
        <w:rPr>
          <w:b/>
        </w:rPr>
      </w:pPr>
      <w:r>
        <w:t>Er zijn nu een aantal artikelen vanuit het DCTC geaccepteerd voor publicatie. Dit betreft het artikel naar trombotische complicaties en het gebruik van radiologische onderzoeken in de 2</w:t>
      </w:r>
      <w:r w:rsidRPr="00670DEC">
        <w:rPr>
          <w:vertAlign w:val="superscript"/>
        </w:rPr>
        <w:t>de</w:t>
      </w:r>
      <w:r>
        <w:t xml:space="preserve"> golf, een protocol paper, </w:t>
      </w:r>
      <w:commentRangeStart w:id="1"/>
      <w:r>
        <w:t xml:space="preserve">een stuk uit WP1 </w:t>
      </w:r>
      <w:commentRangeEnd w:id="1"/>
      <w:r>
        <w:rPr>
          <w:rStyle w:val="CommentReference"/>
        </w:rPr>
        <w:commentReference w:id="1"/>
      </w:r>
      <w:r>
        <w:t xml:space="preserve"> en een stuk over het verschil in incidentie van veneuze trombose tussen influenza patiënten  en COVID-19 patiënten.  </w:t>
      </w:r>
    </w:p>
    <w:p w14:paraId="27E4ED40" w14:textId="77777777" w:rsidR="00CB55D0" w:rsidRPr="00670DEC" w:rsidRDefault="00CB55D0" w:rsidP="00670DEC">
      <w:pPr>
        <w:pStyle w:val="NoSpacing"/>
        <w:numPr>
          <w:ilvl w:val="0"/>
          <w:numId w:val="5"/>
        </w:numPr>
        <w:rPr>
          <w:b/>
        </w:rPr>
      </w:pPr>
      <w:r>
        <w:t xml:space="preserve">Er wordt gewerkt aan een onderzoeksvraag over de behandeling van VTE bij COVID-19 patiënten en wij verzoeken jullie om hier te zijnde tijd aan bij te dragen. Deze vraag zal in nauwe afstemming met WP5 worden uitgewerkt. </w:t>
      </w:r>
    </w:p>
    <w:p w14:paraId="146E86A5" w14:textId="77777777" w:rsidR="00670DEC" w:rsidRPr="00B669CF" w:rsidRDefault="00670DEC" w:rsidP="00670DEC">
      <w:pPr>
        <w:pStyle w:val="NoSpacing"/>
        <w:numPr>
          <w:ilvl w:val="0"/>
          <w:numId w:val="5"/>
        </w:numPr>
        <w:rPr>
          <w:b/>
        </w:rPr>
      </w:pPr>
      <w:r>
        <w:t>Vanuit de REMAP-CAP is er ook nieuws; IC data van 3 internationale RCTs naar tromboseprofylaxe versus therapeutische antistolling wordt verder geanalyseerd door DSMB en er komt een mogelijk amendement met int</w:t>
      </w:r>
      <w:r w:rsidR="00B669CF">
        <w:t>ermediaire dosering profylaxe versus</w:t>
      </w:r>
      <w:r>
        <w:t xml:space="preserve"> “normale” profylaxe. </w:t>
      </w:r>
      <w:commentRangeStart w:id="2"/>
      <w:r>
        <w:t>Ook de arm van de afdeling is op dit moment on hold</w:t>
      </w:r>
      <w:commentRangeEnd w:id="2"/>
      <w:r>
        <w:rPr>
          <w:rStyle w:val="CommentReference"/>
        </w:rPr>
        <w:commentReference w:id="2"/>
      </w:r>
      <w:r>
        <w:t xml:space="preserve">. </w:t>
      </w:r>
    </w:p>
    <w:p w14:paraId="6F302BF9" w14:textId="77777777" w:rsidR="00B669CF" w:rsidRDefault="00B669CF" w:rsidP="00B669CF">
      <w:pPr>
        <w:pStyle w:val="NoSpacing"/>
        <w:numPr>
          <w:ilvl w:val="0"/>
          <w:numId w:val="5"/>
        </w:numPr>
      </w:pPr>
      <w:r>
        <w:t xml:space="preserve">Er wordt gewerkt aan een onderzoeksvraag over de behandeling van VTE bij COVID-19 patiënten en wij verzoeken jullie om hier te zijnde tijd aan bij te dragen. Deze vraag zal in nauwe afstemming met WP5 worden uitgewerkt. </w:t>
      </w:r>
    </w:p>
    <w:p w14:paraId="2613ECF7" w14:textId="77777777" w:rsidR="00B669CF" w:rsidRDefault="00B669CF" w:rsidP="00B669CF">
      <w:pPr>
        <w:pStyle w:val="NoSpacing"/>
      </w:pPr>
    </w:p>
    <w:p w14:paraId="65767CCC" w14:textId="77777777" w:rsidR="002533D1" w:rsidRDefault="00B669CF" w:rsidP="002533D1">
      <w:pPr>
        <w:pStyle w:val="NoSpacing"/>
        <w:rPr>
          <w:b/>
        </w:rPr>
      </w:pPr>
      <w:r>
        <w:rPr>
          <w:b/>
        </w:rPr>
        <w:t>Werkpakket 4. Identificeren van hoog-risicogroepen voor trombose</w:t>
      </w:r>
    </w:p>
    <w:p w14:paraId="0D9E7960" w14:textId="77777777" w:rsidR="00B669CF" w:rsidRDefault="00B669CF" w:rsidP="00B669CF">
      <w:pPr>
        <w:pStyle w:val="NoSpacing"/>
        <w:numPr>
          <w:ilvl w:val="0"/>
          <w:numId w:val="10"/>
        </w:numPr>
      </w:pPr>
      <w:r>
        <w:t xml:space="preserve">Het model voor een analyse van IC-patiënten over de mogelijke associatie tussen vWF en trombose bij COVID-19 is gemaakt en wordt nu verder geverifieerd. </w:t>
      </w:r>
    </w:p>
    <w:p w14:paraId="13A3147F" w14:textId="77777777" w:rsidR="00B669CF" w:rsidRDefault="00B669CF" w:rsidP="00B669CF">
      <w:pPr>
        <w:pStyle w:val="NoSpacing"/>
        <w:numPr>
          <w:ilvl w:val="0"/>
          <w:numId w:val="10"/>
        </w:numPr>
      </w:pPr>
      <w:r>
        <w:t>Een verzoek/mail hierover zal nog volgen.</w:t>
      </w:r>
    </w:p>
    <w:p w14:paraId="7255FD96" w14:textId="77777777" w:rsidR="00B669CF" w:rsidRDefault="00B669CF" w:rsidP="00B669CF">
      <w:pPr>
        <w:pStyle w:val="NoSpacing"/>
      </w:pPr>
    </w:p>
    <w:p w14:paraId="67EE5F32" w14:textId="77777777" w:rsidR="00B669CF" w:rsidRDefault="00B669CF" w:rsidP="00B669CF">
      <w:pPr>
        <w:pStyle w:val="NoSpacing"/>
        <w:rPr>
          <w:b/>
        </w:rPr>
      </w:pPr>
      <w:r>
        <w:rPr>
          <w:b/>
        </w:rPr>
        <w:t xml:space="preserve">Werkpakket 5. </w:t>
      </w:r>
      <w:r w:rsidRPr="007733FB">
        <w:rPr>
          <w:b/>
        </w:rPr>
        <w:t>Lange termijn beloop van COVID-19 patiënten</w:t>
      </w:r>
      <w:r>
        <w:rPr>
          <w:b/>
        </w:rPr>
        <w:t xml:space="preserve"> met veneuze trombose</w:t>
      </w:r>
    </w:p>
    <w:p w14:paraId="3EC6FD2C" w14:textId="77777777" w:rsidR="00B669CF" w:rsidRDefault="00B669CF" w:rsidP="00B669CF">
      <w:pPr>
        <w:pStyle w:val="NoSpacing"/>
        <w:numPr>
          <w:ilvl w:val="0"/>
          <w:numId w:val="12"/>
        </w:numPr>
      </w:pPr>
      <w:r>
        <w:t>Dertig ziekenhuizen hebben aangegeven bij te willen dragen aan WP5 en de leidraad (gedeeltelijk) te volgen.</w:t>
      </w:r>
    </w:p>
    <w:p w14:paraId="72EB4C0F" w14:textId="77777777" w:rsidR="00B669CF" w:rsidRDefault="00B669CF" w:rsidP="00B669CF">
      <w:pPr>
        <w:pStyle w:val="NoSpacing"/>
        <w:numPr>
          <w:ilvl w:val="0"/>
          <w:numId w:val="12"/>
        </w:numPr>
      </w:pPr>
      <w:r>
        <w:t xml:space="preserve">De ziekenhuizen die de samenwerkingsovereenkomst hebben getekend, </w:t>
      </w:r>
      <w:r>
        <w:t xml:space="preserve">zijn deze maand benaderd voor een inventarisatie van gevolgde procedures en beschikbare data. </w:t>
      </w:r>
    </w:p>
    <w:p w14:paraId="47D1DBCD" w14:textId="77777777" w:rsidR="00B669CF" w:rsidRDefault="00B669CF" w:rsidP="00B669CF">
      <w:pPr>
        <w:pStyle w:val="NoSpacing"/>
        <w:numPr>
          <w:ilvl w:val="0"/>
          <w:numId w:val="12"/>
        </w:numPr>
      </w:pPr>
      <w:r>
        <w:t xml:space="preserve">Naar aanleiding van deze inventarisatie wordt er een plan van aanpak geschreven. </w:t>
      </w:r>
    </w:p>
    <w:p w14:paraId="58EA2728" w14:textId="77777777" w:rsidR="00B669CF" w:rsidRDefault="00B669CF" w:rsidP="00B669CF">
      <w:pPr>
        <w:pStyle w:val="NoSpacing"/>
        <w:numPr>
          <w:ilvl w:val="0"/>
          <w:numId w:val="12"/>
        </w:numPr>
      </w:pPr>
      <w:r>
        <w:t>Per aangeleverde patiënt is er een vergoeding van 250 euro gereserveerd.</w:t>
      </w:r>
    </w:p>
    <w:p w14:paraId="29ED01A6" w14:textId="77777777" w:rsidR="00B669CF" w:rsidRPr="00B669CF" w:rsidRDefault="00B669CF" w:rsidP="00B669CF">
      <w:pPr>
        <w:pStyle w:val="NoSpacing"/>
      </w:pPr>
    </w:p>
    <w:p w14:paraId="04650829" w14:textId="77777777" w:rsidR="00B669CF" w:rsidRDefault="00B669CF" w:rsidP="00B669CF">
      <w:pPr>
        <w:pStyle w:val="NoSpacing"/>
      </w:pPr>
      <w:r>
        <w:t xml:space="preserve">Vragen of reacties zijn uiteraard welkom.  </w:t>
      </w:r>
    </w:p>
    <w:p w14:paraId="32F6D1FB" w14:textId="77777777" w:rsidR="00B669CF" w:rsidRDefault="00B669CF" w:rsidP="00B669CF">
      <w:pPr>
        <w:pStyle w:val="NoSpacing"/>
      </w:pPr>
    </w:p>
    <w:p w14:paraId="41E24FCB" w14:textId="77777777" w:rsidR="00B669CF" w:rsidRDefault="00B669CF" w:rsidP="00B669CF">
      <w:pPr>
        <w:pStyle w:val="NoSpacing"/>
      </w:pPr>
      <w:r>
        <w:t>Met vriendelijke groet,</w:t>
      </w:r>
    </w:p>
    <w:p w14:paraId="221BEEC6" w14:textId="77777777" w:rsidR="00B669CF" w:rsidRDefault="00B669CF" w:rsidP="00B669CF">
      <w:pPr>
        <w:pStyle w:val="NoSpacing"/>
      </w:pPr>
    </w:p>
    <w:p w14:paraId="24A3D51C" w14:textId="77777777" w:rsidR="00B669CF" w:rsidRDefault="00B669CF" w:rsidP="00B669CF">
      <w:pPr>
        <w:pStyle w:val="NoSpacing"/>
      </w:pPr>
      <w:r>
        <w:t>Marieke Kruip</w:t>
      </w:r>
      <w:r>
        <w:tab/>
      </w:r>
      <w:r>
        <w:tab/>
      </w:r>
      <w:r>
        <w:tab/>
      </w:r>
      <w:r>
        <w:tab/>
      </w:r>
      <w:r>
        <w:tab/>
      </w:r>
      <w:r>
        <w:tab/>
      </w:r>
      <w:r>
        <w:tab/>
        <w:t>Chantal Visser</w:t>
      </w:r>
    </w:p>
    <w:p w14:paraId="3C3348F9" w14:textId="77777777" w:rsidR="00B669CF" w:rsidRDefault="00B669CF" w:rsidP="00B669CF">
      <w:pPr>
        <w:pStyle w:val="NoSpacing"/>
      </w:pPr>
      <w:r>
        <w:t>Projectleider DCTC</w:t>
      </w:r>
      <w:r>
        <w:tab/>
      </w:r>
      <w:r>
        <w:tab/>
      </w:r>
      <w:r>
        <w:tab/>
      </w:r>
      <w:r>
        <w:tab/>
      </w:r>
      <w:r>
        <w:tab/>
      </w:r>
      <w:r>
        <w:tab/>
        <w:t>Coördinator DCTC</w:t>
      </w:r>
    </w:p>
    <w:p w14:paraId="16833BF8" w14:textId="77777777" w:rsidR="00B669CF" w:rsidRDefault="00B669CF" w:rsidP="00B669CF">
      <w:pPr>
        <w:pStyle w:val="NoSpacing"/>
      </w:pPr>
      <w:r>
        <w:t>Hematoloog Erasmus MC</w:t>
      </w:r>
      <w:r>
        <w:tab/>
      </w:r>
      <w:r>
        <w:tab/>
      </w:r>
      <w:r>
        <w:tab/>
      </w:r>
      <w:r>
        <w:tab/>
      </w:r>
      <w:r>
        <w:tab/>
        <w:t>Arts-onderzoeker i. o.</w:t>
      </w:r>
    </w:p>
    <w:p w14:paraId="43A065D2" w14:textId="77777777" w:rsidR="00B669CF" w:rsidRDefault="00B669CF" w:rsidP="00B669CF">
      <w:pPr>
        <w:pStyle w:val="NoSpacing"/>
        <w:rPr>
          <w:b/>
        </w:rPr>
      </w:pPr>
      <w:r>
        <w:rPr>
          <w:noProof/>
          <w:lang w:val="en-US"/>
        </w:rPr>
        <w:lastRenderedPageBreak/>
        <w:drawing>
          <wp:anchor distT="0" distB="0" distL="114300" distR="114300" simplePos="0" relativeHeight="251659264" behindDoc="1" locked="0" layoutInCell="1" allowOverlap="1" wp14:anchorId="4B39CB45" wp14:editId="0337FCA6">
            <wp:simplePos x="0" y="0"/>
            <wp:positionH relativeFrom="margin">
              <wp:posOffset>719455</wp:posOffset>
            </wp:positionH>
            <wp:positionV relativeFrom="paragraph">
              <wp:posOffset>49530</wp:posOffset>
            </wp:positionV>
            <wp:extent cx="3994006" cy="11715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4006"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F0320" w14:textId="77777777" w:rsidR="00917C87" w:rsidRPr="00917C87" w:rsidRDefault="00917C87" w:rsidP="00917C87">
      <w:pPr>
        <w:pStyle w:val="NoSpacing"/>
      </w:pPr>
    </w:p>
    <w:sectPr w:rsidR="00917C87" w:rsidRPr="00917C8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 Visser" w:date="2021-01-27T17:17:00Z" w:initials="CV">
    <w:p w14:paraId="15E412F8" w14:textId="77777777" w:rsidR="00670DEC" w:rsidRDefault="00670DEC">
      <w:pPr>
        <w:pStyle w:val="CommentText"/>
      </w:pPr>
      <w:r>
        <w:rPr>
          <w:rStyle w:val="CommentReference"/>
        </w:rPr>
        <w:annotationRef/>
      </w:r>
      <w:r>
        <w:t>Ik kon niet terugvinden wat het onderwerp hiervan was? @Marieke weet jij dit?</w:t>
      </w:r>
    </w:p>
  </w:comment>
  <w:comment w:id="2" w:author="C. Visser" w:date="2021-01-27T17:20:00Z" w:initials="CV">
    <w:p w14:paraId="69B88371" w14:textId="77777777" w:rsidR="00670DEC" w:rsidRDefault="00670DEC">
      <w:pPr>
        <w:pStyle w:val="CommentText"/>
      </w:pPr>
      <w:r>
        <w:rPr>
          <w:rStyle w:val="CommentReference"/>
        </w:rPr>
        <w:annotationRef/>
      </w:r>
      <w:r>
        <w:t xml:space="preserve">Ik weet niet in hoeverre dit al nieuws is wat kan worden gedeeld?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E412F8" w15:done="0"/>
  <w15:commentEx w15:paraId="69B883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6E5C"/>
    <w:multiLevelType w:val="hybridMultilevel"/>
    <w:tmpl w:val="1ED8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1309"/>
    <w:multiLevelType w:val="hybridMultilevel"/>
    <w:tmpl w:val="C5E2EB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08257A2"/>
    <w:multiLevelType w:val="multilevel"/>
    <w:tmpl w:val="6588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27E01"/>
    <w:multiLevelType w:val="hybridMultilevel"/>
    <w:tmpl w:val="6104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316DA"/>
    <w:multiLevelType w:val="hybridMultilevel"/>
    <w:tmpl w:val="AC7E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05027"/>
    <w:multiLevelType w:val="hybridMultilevel"/>
    <w:tmpl w:val="FAC4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C283E"/>
    <w:multiLevelType w:val="hybridMultilevel"/>
    <w:tmpl w:val="2C5A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40FFA"/>
    <w:multiLevelType w:val="multilevel"/>
    <w:tmpl w:val="39A6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CD096D"/>
    <w:multiLevelType w:val="multilevel"/>
    <w:tmpl w:val="895A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0A5F8E"/>
    <w:multiLevelType w:val="multilevel"/>
    <w:tmpl w:val="3434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3D6481"/>
    <w:multiLevelType w:val="hybridMultilevel"/>
    <w:tmpl w:val="F0908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74610"/>
    <w:multiLevelType w:val="hybridMultilevel"/>
    <w:tmpl w:val="4698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3"/>
  </w:num>
  <w:num w:numId="5">
    <w:abstractNumId w:val="5"/>
  </w:num>
  <w:num w:numId="6">
    <w:abstractNumId w:val="9"/>
  </w:num>
  <w:num w:numId="7">
    <w:abstractNumId w:val="2"/>
  </w:num>
  <w:num w:numId="8">
    <w:abstractNumId w:val="7"/>
  </w:num>
  <w:num w:numId="9">
    <w:abstractNumId w:val="8"/>
  </w:num>
  <w:num w:numId="10">
    <w:abstractNumId w:val="4"/>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 Visser">
    <w15:presenceInfo w15:providerId="AD" w15:userId="S-1-5-21-932686498-1610486119-1155464205-256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87"/>
    <w:rsid w:val="002533D1"/>
    <w:rsid w:val="002E59AD"/>
    <w:rsid w:val="00670DEC"/>
    <w:rsid w:val="00917C87"/>
    <w:rsid w:val="00A14973"/>
    <w:rsid w:val="00AF1CF3"/>
    <w:rsid w:val="00B669CF"/>
    <w:rsid w:val="00CB55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D951"/>
  <w15:chartTrackingRefBased/>
  <w15:docId w15:val="{70FC310A-F887-41C0-AB49-DDCE7106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C87"/>
    <w:pPr>
      <w:spacing w:after="0" w:line="240" w:lineRule="auto"/>
    </w:pPr>
  </w:style>
  <w:style w:type="paragraph" w:customStyle="1" w:styleId="paragraph">
    <w:name w:val="paragraph"/>
    <w:basedOn w:val="Normal"/>
    <w:rsid w:val="00CB55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B55D0"/>
  </w:style>
  <w:style w:type="character" w:customStyle="1" w:styleId="eop">
    <w:name w:val="eop"/>
    <w:basedOn w:val="DefaultParagraphFont"/>
    <w:rsid w:val="00CB55D0"/>
  </w:style>
  <w:style w:type="character" w:styleId="CommentReference">
    <w:name w:val="annotation reference"/>
    <w:basedOn w:val="DefaultParagraphFont"/>
    <w:uiPriority w:val="99"/>
    <w:semiHidden/>
    <w:unhideWhenUsed/>
    <w:rsid w:val="00670DEC"/>
    <w:rPr>
      <w:sz w:val="16"/>
      <w:szCs w:val="16"/>
    </w:rPr>
  </w:style>
  <w:style w:type="paragraph" w:styleId="CommentText">
    <w:name w:val="annotation text"/>
    <w:basedOn w:val="Normal"/>
    <w:link w:val="CommentTextChar"/>
    <w:uiPriority w:val="99"/>
    <w:semiHidden/>
    <w:unhideWhenUsed/>
    <w:rsid w:val="00670DEC"/>
    <w:pPr>
      <w:spacing w:line="240" w:lineRule="auto"/>
    </w:pPr>
    <w:rPr>
      <w:sz w:val="20"/>
      <w:szCs w:val="20"/>
    </w:rPr>
  </w:style>
  <w:style w:type="character" w:customStyle="1" w:styleId="CommentTextChar">
    <w:name w:val="Comment Text Char"/>
    <w:basedOn w:val="DefaultParagraphFont"/>
    <w:link w:val="CommentText"/>
    <w:uiPriority w:val="99"/>
    <w:semiHidden/>
    <w:rsid w:val="00670DEC"/>
    <w:rPr>
      <w:sz w:val="20"/>
      <w:szCs w:val="20"/>
    </w:rPr>
  </w:style>
  <w:style w:type="paragraph" w:styleId="CommentSubject">
    <w:name w:val="annotation subject"/>
    <w:basedOn w:val="CommentText"/>
    <w:next w:val="CommentText"/>
    <w:link w:val="CommentSubjectChar"/>
    <w:uiPriority w:val="99"/>
    <w:semiHidden/>
    <w:unhideWhenUsed/>
    <w:rsid w:val="00670DEC"/>
    <w:rPr>
      <w:b/>
      <w:bCs/>
    </w:rPr>
  </w:style>
  <w:style w:type="character" w:customStyle="1" w:styleId="CommentSubjectChar">
    <w:name w:val="Comment Subject Char"/>
    <w:basedOn w:val="CommentTextChar"/>
    <w:link w:val="CommentSubject"/>
    <w:uiPriority w:val="99"/>
    <w:semiHidden/>
    <w:rsid w:val="00670DEC"/>
    <w:rPr>
      <w:b/>
      <w:bCs/>
      <w:sz w:val="20"/>
      <w:szCs w:val="20"/>
    </w:rPr>
  </w:style>
  <w:style w:type="paragraph" w:styleId="BalloonText">
    <w:name w:val="Balloon Text"/>
    <w:basedOn w:val="Normal"/>
    <w:link w:val="BalloonTextChar"/>
    <w:uiPriority w:val="99"/>
    <w:semiHidden/>
    <w:unhideWhenUsed/>
    <w:rsid w:val="00670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558832">
      <w:bodyDiv w:val="1"/>
      <w:marLeft w:val="0"/>
      <w:marRight w:val="0"/>
      <w:marTop w:val="0"/>
      <w:marBottom w:val="0"/>
      <w:divBdr>
        <w:top w:val="none" w:sz="0" w:space="0" w:color="auto"/>
        <w:left w:val="none" w:sz="0" w:space="0" w:color="auto"/>
        <w:bottom w:val="none" w:sz="0" w:space="0" w:color="auto"/>
        <w:right w:val="none" w:sz="0" w:space="0" w:color="auto"/>
      </w:divBdr>
      <w:divsChild>
        <w:div w:id="1232733986">
          <w:marLeft w:val="0"/>
          <w:marRight w:val="0"/>
          <w:marTop w:val="0"/>
          <w:marBottom w:val="0"/>
          <w:divBdr>
            <w:top w:val="none" w:sz="0" w:space="0" w:color="auto"/>
            <w:left w:val="none" w:sz="0" w:space="0" w:color="auto"/>
            <w:bottom w:val="none" w:sz="0" w:space="0" w:color="auto"/>
            <w:right w:val="none" w:sz="0" w:space="0" w:color="auto"/>
          </w:divBdr>
        </w:div>
        <w:div w:id="798650381">
          <w:marLeft w:val="0"/>
          <w:marRight w:val="0"/>
          <w:marTop w:val="0"/>
          <w:marBottom w:val="0"/>
          <w:divBdr>
            <w:top w:val="none" w:sz="0" w:space="0" w:color="auto"/>
            <w:left w:val="none" w:sz="0" w:space="0" w:color="auto"/>
            <w:bottom w:val="none" w:sz="0" w:space="0" w:color="auto"/>
            <w:right w:val="none" w:sz="0" w:space="0" w:color="auto"/>
          </w:divBdr>
        </w:div>
      </w:divsChild>
    </w:div>
    <w:div w:id="1776903658">
      <w:bodyDiv w:val="1"/>
      <w:marLeft w:val="0"/>
      <w:marRight w:val="0"/>
      <w:marTop w:val="0"/>
      <w:marBottom w:val="0"/>
      <w:divBdr>
        <w:top w:val="none" w:sz="0" w:space="0" w:color="auto"/>
        <w:left w:val="none" w:sz="0" w:space="0" w:color="auto"/>
        <w:bottom w:val="none" w:sz="0" w:space="0" w:color="auto"/>
        <w:right w:val="none" w:sz="0" w:space="0" w:color="auto"/>
      </w:divBdr>
      <w:divsChild>
        <w:div w:id="534076312">
          <w:marLeft w:val="0"/>
          <w:marRight w:val="0"/>
          <w:marTop w:val="0"/>
          <w:marBottom w:val="0"/>
          <w:divBdr>
            <w:top w:val="none" w:sz="0" w:space="0" w:color="auto"/>
            <w:left w:val="none" w:sz="0" w:space="0" w:color="auto"/>
            <w:bottom w:val="none" w:sz="0" w:space="0" w:color="auto"/>
            <w:right w:val="none" w:sz="0" w:space="0" w:color="auto"/>
          </w:divBdr>
        </w:div>
        <w:div w:id="1485244102">
          <w:marLeft w:val="0"/>
          <w:marRight w:val="0"/>
          <w:marTop w:val="0"/>
          <w:marBottom w:val="0"/>
          <w:divBdr>
            <w:top w:val="none" w:sz="0" w:space="0" w:color="auto"/>
            <w:left w:val="none" w:sz="0" w:space="0" w:color="auto"/>
            <w:bottom w:val="none" w:sz="0" w:space="0" w:color="auto"/>
            <w:right w:val="none" w:sz="0" w:space="0" w:color="auto"/>
          </w:divBdr>
        </w:div>
      </w:divsChild>
    </w:div>
    <w:div w:id="1870876807">
      <w:bodyDiv w:val="1"/>
      <w:marLeft w:val="0"/>
      <w:marRight w:val="0"/>
      <w:marTop w:val="0"/>
      <w:marBottom w:val="0"/>
      <w:divBdr>
        <w:top w:val="none" w:sz="0" w:space="0" w:color="auto"/>
        <w:left w:val="none" w:sz="0" w:space="0" w:color="auto"/>
        <w:bottom w:val="none" w:sz="0" w:space="0" w:color="auto"/>
        <w:right w:val="none" w:sz="0" w:space="0" w:color="auto"/>
      </w:divBdr>
      <w:divsChild>
        <w:div w:id="302587394">
          <w:marLeft w:val="0"/>
          <w:marRight w:val="0"/>
          <w:marTop w:val="0"/>
          <w:marBottom w:val="0"/>
          <w:divBdr>
            <w:top w:val="none" w:sz="0" w:space="0" w:color="auto"/>
            <w:left w:val="none" w:sz="0" w:space="0" w:color="auto"/>
            <w:bottom w:val="none" w:sz="0" w:space="0" w:color="auto"/>
            <w:right w:val="none" w:sz="0" w:space="0" w:color="auto"/>
          </w:divBdr>
        </w:div>
        <w:div w:id="1429083250">
          <w:marLeft w:val="0"/>
          <w:marRight w:val="0"/>
          <w:marTop w:val="0"/>
          <w:marBottom w:val="0"/>
          <w:divBdr>
            <w:top w:val="none" w:sz="0" w:space="0" w:color="auto"/>
            <w:left w:val="none" w:sz="0" w:space="0" w:color="auto"/>
            <w:bottom w:val="none" w:sz="0" w:space="0" w:color="auto"/>
            <w:right w:val="none" w:sz="0" w:space="0" w:color="auto"/>
          </w:divBdr>
        </w:div>
      </w:divsChild>
    </w:div>
    <w:div w:id="1881549314">
      <w:bodyDiv w:val="1"/>
      <w:marLeft w:val="0"/>
      <w:marRight w:val="0"/>
      <w:marTop w:val="0"/>
      <w:marBottom w:val="0"/>
      <w:divBdr>
        <w:top w:val="none" w:sz="0" w:space="0" w:color="auto"/>
        <w:left w:val="none" w:sz="0" w:space="0" w:color="auto"/>
        <w:bottom w:val="none" w:sz="0" w:space="0" w:color="auto"/>
        <w:right w:val="none" w:sz="0" w:space="0" w:color="auto"/>
      </w:divBdr>
      <w:divsChild>
        <w:div w:id="1989939156">
          <w:marLeft w:val="0"/>
          <w:marRight w:val="0"/>
          <w:marTop w:val="0"/>
          <w:marBottom w:val="0"/>
          <w:divBdr>
            <w:top w:val="none" w:sz="0" w:space="0" w:color="auto"/>
            <w:left w:val="none" w:sz="0" w:space="0" w:color="auto"/>
            <w:bottom w:val="none" w:sz="0" w:space="0" w:color="auto"/>
            <w:right w:val="none" w:sz="0" w:space="0" w:color="auto"/>
          </w:divBdr>
        </w:div>
        <w:div w:id="694619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Visser</dc:creator>
  <cp:keywords/>
  <dc:description/>
  <cp:lastModifiedBy>C. Visser</cp:lastModifiedBy>
  <cp:revision>2</cp:revision>
  <dcterms:created xsi:type="dcterms:W3CDTF">2021-01-27T15:39:00Z</dcterms:created>
  <dcterms:modified xsi:type="dcterms:W3CDTF">2021-01-27T16:27:00Z</dcterms:modified>
</cp:coreProperties>
</file>